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6A43790A" w14:textId="6AC78BBB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а оказание </w:t>
      </w:r>
      <w:r w:rsidR="004C7BFE">
        <w:rPr>
          <w:b/>
          <w:color w:val="333333"/>
          <w:sz w:val="22"/>
          <w:szCs w:val="22"/>
          <w:shd w:val="clear" w:color="auto" w:fill="FFFFFF"/>
        </w:rPr>
        <w:t>телематических</w:t>
      </w:r>
      <w:r w:rsidR="004C7BFE" w:rsidRPr="004C7BFE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услуг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1BA5D6FA" w14:textId="77777777" w:rsidR="00DB61D9" w:rsidRDefault="00DB61D9" w:rsidP="00F96BCC">
      <w:pPr>
        <w:pStyle w:val="ConsPlusNormal"/>
        <w:jc w:val="both"/>
        <w:rPr>
          <w:sz w:val="22"/>
          <w:szCs w:val="22"/>
        </w:rPr>
      </w:pPr>
      <w:bookmarkStart w:id="0" w:name="Par686"/>
      <w:bookmarkEnd w:id="0"/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2FF7081D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 xml:space="preserve">телематические </w:t>
      </w:r>
      <w:r w:rsidRPr="00C2154D">
        <w:rPr>
          <w:b/>
          <w:color w:val="333333"/>
          <w:sz w:val="22"/>
          <w:szCs w:val="22"/>
          <w:shd w:val="clear" w:color="auto" w:fill="FFFFFF"/>
        </w:rPr>
        <w:t>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4C7BFE">
        <w:rPr>
          <w:b/>
          <w:color w:val="333333"/>
          <w:sz w:val="22"/>
          <w:szCs w:val="22"/>
          <w:shd w:val="clear" w:color="auto" w:fill="FFFFFF"/>
        </w:rPr>
        <w:t>связи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274D8DDC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3306FE">
        <w:rPr>
          <w:b/>
          <w:bCs/>
          <w:sz w:val="22"/>
          <w:szCs w:val="22"/>
        </w:rPr>
        <w:t>90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F96BCC">
        <w:rPr>
          <w:sz w:val="22"/>
          <w:szCs w:val="22"/>
        </w:rPr>
        <w:t>де</w:t>
      </w:r>
      <w:r w:rsidR="003306FE">
        <w:rPr>
          <w:sz w:val="22"/>
          <w:szCs w:val="22"/>
        </w:rPr>
        <w:t>вять</w:t>
      </w:r>
      <w:r w:rsidR="00CE1E77">
        <w:rPr>
          <w:sz w:val="22"/>
          <w:szCs w:val="22"/>
        </w:rPr>
        <w:t xml:space="preserve"> тысяч </w:t>
      </w:r>
      <w:r>
        <w:rPr>
          <w:sz w:val="22"/>
          <w:szCs w:val="22"/>
        </w:rPr>
        <w:t xml:space="preserve">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4E1F58D6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Заказчик производит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Исполнителя.</w:t>
      </w:r>
      <w:r>
        <w:rPr>
          <w:sz w:val="22"/>
          <w:szCs w:val="22"/>
        </w:rPr>
        <w:t xml:space="preserve"> 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5083A7BB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F96BCC">
        <w:rPr>
          <w:sz w:val="22"/>
          <w:szCs w:val="22"/>
          <w:highlight w:val="yellow"/>
        </w:rPr>
        <w:t>_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</w:t>
      </w:r>
      <w:r w:rsidRPr="00CC1AD3">
        <w:rPr>
          <w:sz w:val="22"/>
          <w:szCs w:val="22"/>
        </w:rPr>
        <w:lastRenderedPageBreak/>
        <w:t xml:space="preserve">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lastRenderedPageBreak/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</w:t>
      </w:r>
      <w:r w:rsidRPr="00E34EAB">
        <w:rPr>
          <w:sz w:val="22"/>
          <w:szCs w:val="22"/>
        </w:rPr>
        <w:lastRenderedPageBreak/>
        <w:t xml:space="preserve">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недостижения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64E2FD90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F96BCC" w:rsidRPr="00F96BCC">
        <w:rPr>
          <w:sz w:val="22"/>
          <w:szCs w:val="22"/>
          <w:highlight w:val="yellow"/>
        </w:rPr>
        <w:t>_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5997D3CF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являются: приложение № 1 «Техническое задание»</w:t>
      </w:r>
      <w:r w:rsidR="001809E4">
        <w:rPr>
          <w:sz w:val="22"/>
          <w:szCs w:val="22"/>
        </w:rPr>
        <w:t>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</w:t>
      </w:r>
      <w:r w:rsidRPr="00E34EAB">
        <w:rPr>
          <w:sz w:val="22"/>
          <w:szCs w:val="22"/>
        </w:rPr>
        <w:lastRenderedPageBreak/>
        <w:t xml:space="preserve">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000000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7F5E99FE" w14:textId="77777777" w:rsidR="00F96BCC" w:rsidRPr="00741828" w:rsidRDefault="00F96BCC" w:rsidP="00F96BCC">
      <w:pPr>
        <w:pStyle w:val="a6"/>
        <w:ind w:firstLine="426"/>
        <w:jc w:val="center"/>
        <w:rPr>
          <w:b/>
          <w:color w:val="000000" w:themeColor="text1"/>
          <w:sz w:val="22"/>
          <w:szCs w:val="22"/>
        </w:rPr>
      </w:pPr>
      <w:r w:rsidRPr="00741828">
        <w:rPr>
          <w:b/>
          <w:color w:val="000000" w:themeColor="text1"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F96BCC" w:rsidRPr="00741828" w14:paraId="5DC07DE3" w14:textId="77777777" w:rsidTr="00C93686">
        <w:tc>
          <w:tcPr>
            <w:tcW w:w="553" w:type="dxa"/>
          </w:tcPr>
          <w:p w14:paraId="6B46A2C7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№</w:t>
            </w:r>
          </w:p>
        </w:tc>
        <w:tc>
          <w:tcPr>
            <w:tcW w:w="3553" w:type="dxa"/>
          </w:tcPr>
          <w:p w14:paraId="0FDF8FBA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4394" w:type="dxa"/>
          </w:tcPr>
          <w:p w14:paraId="0E99878C" w14:textId="77777777" w:rsidR="00F96BCC" w:rsidRPr="00741828" w:rsidRDefault="00F96BCC" w:rsidP="00C9368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32F1C972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Ед. изм.</w:t>
            </w:r>
          </w:p>
        </w:tc>
        <w:tc>
          <w:tcPr>
            <w:tcW w:w="822" w:type="dxa"/>
          </w:tcPr>
          <w:p w14:paraId="00C9EE1D" w14:textId="77777777" w:rsidR="00F96BCC" w:rsidRPr="00741828" w:rsidRDefault="00F96BCC" w:rsidP="00C9368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Кол-во</w:t>
            </w:r>
          </w:p>
        </w:tc>
      </w:tr>
      <w:tr w:rsidR="00F96BCC" w:rsidRPr="00741828" w14:paraId="1AB23AFA" w14:textId="77777777" w:rsidTr="00C93686">
        <w:tc>
          <w:tcPr>
            <w:tcW w:w="553" w:type="dxa"/>
          </w:tcPr>
          <w:p w14:paraId="3CAA65E0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553" w:type="dxa"/>
          </w:tcPr>
          <w:p w14:paraId="701323B4" w14:textId="77777777" w:rsidR="00F96BCC" w:rsidRPr="00741828" w:rsidRDefault="00F96BCC" w:rsidP="00C93686">
            <w:pPr>
              <w:widowControl w:val="0"/>
              <w:autoSpaceDE w:val="0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Телематические услуги связи</w:t>
            </w:r>
          </w:p>
          <w:p w14:paraId="294DAEB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394" w:type="dxa"/>
          </w:tcPr>
          <w:p w14:paraId="2434AC47" w14:textId="77777777" w:rsidR="00F96BCC" w:rsidRPr="00741828" w:rsidRDefault="00F96BCC" w:rsidP="00C93686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  <w:sz w:val="22"/>
                <w:szCs w:val="22"/>
              </w:rPr>
            </w:pPr>
            <w:r w:rsidRPr="00741828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13C1D4B2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741828">
              <w:rPr>
                <w:color w:val="000000" w:themeColor="text1"/>
                <w:sz w:val="22"/>
                <w:szCs w:val="22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0E096D49" w14:textId="77777777" w:rsidR="00F96BCC" w:rsidRPr="00741828" w:rsidRDefault="00F96BCC" w:rsidP="00C93686">
            <w:pPr>
              <w:rPr>
                <w:color w:val="000000" w:themeColor="text1"/>
                <w:sz w:val="22"/>
                <w:szCs w:val="22"/>
              </w:rPr>
            </w:pPr>
            <w:r w:rsidRPr="00741828">
              <w:rPr>
                <w:color w:val="000000" w:themeColor="text1"/>
                <w:sz w:val="22"/>
                <w:szCs w:val="22"/>
              </w:rPr>
              <w:t>1</w:t>
            </w:r>
          </w:p>
        </w:tc>
      </w:tr>
    </w:tbl>
    <w:p w14:paraId="428D37CD" w14:textId="77777777" w:rsidR="00F96BCC" w:rsidRPr="00741828" w:rsidRDefault="00F96BCC" w:rsidP="00F96BCC">
      <w:pPr>
        <w:ind w:left="284"/>
        <w:jc w:val="center"/>
        <w:rPr>
          <w:color w:val="000000" w:themeColor="text1"/>
          <w:sz w:val="22"/>
          <w:szCs w:val="22"/>
        </w:rPr>
      </w:pPr>
    </w:p>
    <w:p w14:paraId="3EA2890B" w14:textId="77777777" w:rsidR="00F96BCC" w:rsidRPr="00741828" w:rsidRDefault="00F96BCC" w:rsidP="00F96BCC">
      <w:pPr>
        <w:pStyle w:val="af4"/>
        <w:widowControl w:val="0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  <w:lang w:eastAsia="ru-RU"/>
        </w:rPr>
      </w:pPr>
      <w:r w:rsidRPr="00741828">
        <w:rPr>
          <w:rFonts w:eastAsia="Calibri"/>
          <w:bCs/>
          <w:sz w:val="22"/>
          <w:szCs w:val="22"/>
          <w:lang w:eastAsia="ru-RU"/>
        </w:rPr>
        <w:t xml:space="preserve">Эксплуатационные характеристики услуг </w:t>
      </w:r>
    </w:p>
    <w:p w14:paraId="7C702F1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ru-RU"/>
        </w:rPr>
      </w:pPr>
    </w:p>
    <w:p w14:paraId="76CBFCEA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ab/>
        <w:t>Телематические услуги связи оказываются в режиме 24 часа в сутки, 7 дней в неделю. Поставщик услуг связи обеспечивает следующие значения параметров качества обслуживания в рамках собственной сети:</w:t>
      </w:r>
    </w:p>
    <w:p w14:paraId="0AB2A29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0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50"/>
        <w:gridCol w:w="3713"/>
        <w:gridCol w:w="3044"/>
      </w:tblGrid>
      <w:tr w:rsidR="00F96BCC" w:rsidRPr="00741828" w14:paraId="6BB05B8E" w14:textId="77777777" w:rsidTr="00C93686">
        <w:trPr>
          <w:trHeight w:val="907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4E90E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Доступность сети Поставщика услуг связи за месяц</w:t>
            </w: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245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Коэффициент потерянных пакетов на сети Поставщика услуг связи за месяц</w:t>
            </w: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B7627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Средняя сетевая задержка на наземных каналах Поставщика услуг связи за месяц</w:t>
            </w:r>
          </w:p>
        </w:tc>
      </w:tr>
      <w:tr w:rsidR="00F96BCC" w:rsidRPr="00741828" w14:paraId="458812B6" w14:textId="77777777" w:rsidTr="00C93686">
        <w:trPr>
          <w:trHeight w:val="881"/>
        </w:trPr>
        <w:tc>
          <w:tcPr>
            <w:tcW w:w="3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B548ED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B8D2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менее 99%</w:t>
            </w:r>
          </w:p>
          <w:p w14:paraId="26220D7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6A9BD2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2BE86CC1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>не более 2%</w:t>
            </w:r>
          </w:p>
          <w:p w14:paraId="0EA0FB10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CC4B36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14:paraId="486E2B83" w14:textId="77777777" w:rsidR="00F96BCC" w:rsidRPr="00741828" w:rsidRDefault="00F96BCC" w:rsidP="00C93686">
            <w:pPr>
              <w:keepNext/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741828">
              <w:rPr>
                <w:rFonts w:eastAsia="Calibri"/>
                <w:sz w:val="22"/>
                <w:szCs w:val="22"/>
                <w:lang w:eastAsia="en-US"/>
              </w:rPr>
              <w:t xml:space="preserve">Не более 200 </w:t>
            </w:r>
            <w:proofErr w:type="spellStart"/>
            <w:r w:rsidRPr="00741828">
              <w:rPr>
                <w:rFonts w:eastAsia="Calibri"/>
                <w:sz w:val="22"/>
                <w:szCs w:val="22"/>
                <w:lang w:eastAsia="en-US"/>
              </w:rPr>
              <w:t>мсек</w:t>
            </w:r>
            <w:proofErr w:type="spellEnd"/>
          </w:p>
        </w:tc>
      </w:tr>
    </w:tbl>
    <w:p w14:paraId="1042ACF5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68F1E8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1.1. Информация о возможных перерывах связи на время проведения профилактических и плановых работ размещается на сайте Поставщика услуг или доводится до Заказчика по телефону.</w:t>
      </w:r>
    </w:p>
    <w:p w14:paraId="23716ADE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 xml:space="preserve">1.2. Поставщик услуг обязуется принимать меры для обеспечения бесперебойного функционирования сети связи и устранять неисправности, препятствующие пользованию Услугами в сроки, указанные в пункте </w:t>
      </w:r>
    </w:p>
    <w:p w14:paraId="511D7D7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1.3. При необходимости производства аварийно-восстановительных работ на объектах, принадлежащих третьим лицам, срок продлевается на время получения соответствующих разрешений и согласований, определенное договором с третьим лицом.</w:t>
      </w:r>
    </w:p>
    <w:p w14:paraId="73644979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1.4. Сроки устранения повреждений:</w:t>
      </w:r>
    </w:p>
    <w:p w14:paraId="6963AD14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Неисправности подразделяются на четыре приоритета по степени срочности их решения:</w:t>
      </w:r>
    </w:p>
    <w:p w14:paraId="2FF3B78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Первый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авария – перерыв в предоставлении Услуги, вызванный неисправностью на сети Поставщика услуг.  </w:t>
      </w:r>
    </w:p>
    <w:p w14:paraId="33D37E2C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Второй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предаварийное состояние – периодически возникающие прерывания связи и/или существенные ухудшения параметров качества сервиса, которые могут привести к состоянию аварии.</w:t>
      </w:r>
    </w:p>
    <w:p w14:paraId="539C1B3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Третий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любые возникающие проблемы, не приводящие к прерыванию оказания Услуги, но влияющие на параметры качества сервиса. Параметры услуги не соответствуют требуемому качеству.</w:t>
      </w:r>
    </w:p>
    <w:p w14:paraId="26CC5CBB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b/>
          <w:sz w:val="22"/>
          <w:szCs w:val="22"/>
          <w:lang w:eastAsia="ru-RU"/>
        </w:rPr>
        <w:t>Четвертый</w:t>
      </w:r>
      <w:r w:rsidRPr="00741828">
        <w:rPr>
          <w:rFonts w:eastAsia="Calibri"/>
          <w:sz w:val="22"/>
          <w:szCs w:val="22"/>
          <w:lang w:eastAsia="ru-RU"/>
        </w:rPr>
        <w:t xml:space="preserve"> приоритет: обращения Заказчика по техническим вопросам, связанные с оказанием Услуги, за исключением обращений по проблемам первого, второго и третьего приоритетов.</w:t>
      </w:r>
    </w:p>
    <w:p w14:paraId="090E2650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  <w:r w:rsidRPr="00741828">
        <w:rPr>
          <w:rFonts w:eastAsia="Calibri"/>
          <w:sz w:val="22"/>
          <w:szCs w:val="22"/>
          <w:lang w:eastAsia="ru-RU"/>
        </w:rPr>
        <w:t>Продолжительность устранения неисправности, а также периодичность информирования Поставщиком услуг связи Заказчика о ходе проведения работ:</w:t>
      </w:r>
    </w:p>
    <w:p w14:paraId="7EE07D43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4"/>
        <w:gridCol w:w="3233"/>
        <w:gridCol w:w="2642"/>
        <w:gridCol w:w="1981"/>
      </w:tblGrid>
      <w:tr w:rsidR="00F96BCC" w:rsidRPr="00741828" w14:paraId="706C518E" w14:textId="77777777" w:rsidTr="00C93686">
        <w:trPr>
          <w:trHeight w:val="366"/>
        </w:trPr>
        <w:tc>
          <w:tcPr>
            <w:tcW w:w="1954" w:type="dxa"/>
          </w:tcPr>
          <w:p w14:paraId="0532680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Приоритет</w:t>
            </w:r>
          </w:p>
        </w:tc>
        <w:tc>
          <w:tcPr>
            <w:tcW w:w="3233" w:type="dxa"/>
          </w:tcPr>
          <w:p w14:paraId="79CCC12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Продолжительность работ</w:t>
            </w:r>
          </w:p>
        </w:tc>
        <w:tc>
          <w:tcPr>
            <w:tcW w:w="2642" w:type="dxa"/>
          </w:tcPr>
          <w:p w14:paraId="3F1B10B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Периодичность информирования</w:t>
            </w:r>
          </w:p>
        </w:tc>
        <w:tc>
          <w:tcPr>
            <w:tcW w:w="1981" w:type="dxa"/>
          </w:tcPr>
          <w:p w14:paraId="0C5D3FFC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b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b/>
                <w:sz w:val="22"/>
                <w:szCs w:val="22"/>
                <w:lang w:eastAsia="ru-RU"/>
              </w:rPr>
              <w:t>Период устранения</w:t>
            </w:r>
          </w:p>
        </w:tc>
      </w:tr>
      <w:tr w:rsidR="00F96BCC" w:rsidRPr="00741828" w14:paraId="6F22B8BF" w14:textId="77777777" w:rsidTr="00C93686">
        <w:trPr>
          <w:trHeight w:val="476"/>
        </w:trPr>
        <w:tc>
          <w:tcPr>
            <w:tcW w:w="1954" w:type="dxa"/>
          </w:tcPr>
          <w:p w14:paraId="0681987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Первый</w:t>
            </w:r>
          </w:p>
        </w:tc>
        <w:tc>
          <w:tcPr>
            <w:tcW w:w="3233" w:type="dxa"/>
          </w:tcPr>
          <w:p w14:paraId="34C2EC0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4 часов</w:t>
            </w:r>
          </w:p>
        </w:tc>
        <w:tc>
          <w:tcPr>
            <w:tcW w:w="2642" w:type="dxa"/>
            <w:vMerge w:val="restart"/>
          </w:tcPr>
          <w:p w14:paraId="34E526AD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</w:p>
          <w:p w14:paraId="560990CA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center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По согласованию с Заказчиком и по факту устранения</w:t>
            </w:r>
          </w:p>
        </w:tc>
        <w:tc>
          <w:tcPr>
            <w:tcW w:w="1981" w:type="dxa"/>
          </w:tcPr>
          <w:p w14:paraId="48047C5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Круглосуточно</w:t>
            </w:r>
          </w:p>
        </w:tc>
      </w:tr>
      <w:tr w:rsidR="00F96BCC" w:rsidRPr="00741828" w14:paraId="266C8FD8" w14:textId="77777777" w:rsidTr="00C93686">
        <w:trPr>
          <w:trHeight w:val="238"/>
        </w:trPr>
        <w:tc>
          <w:tcPr>
            <w:tcW w:w="1954" w:type="dxa"/>
          </w:tcPr>
          <w:p w14:paraId="2216587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Второй</w:t>
            </w:r>
          </w:p>
        </w:tc>
        <w:tc>
          <w:tcPr>
            <w:tcW w:w="3233" w:type="dxa"/>
          </w:tcPr>
          <w:p w14:paraId="4E4DC332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8 часов</w:t>
            </w:r>
          </w:p>
        </w:tc>
        <w:tc>
          <w:tcPr>
            <w:tcW w:w="2642" w:type="dxa"/>
            <w:vMerge/>
          </w:tcPr>
          <w:p w14:paraId="184644CF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 w:val="restart"/>
          </w:tcPr>
          <w:p w14:paraId="5ACA8566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Ежедневно с 9:00 до 18:00</w:t>
            </w:r>
          </w:p>
        </w:tc>
      </w:tr>
      <w:tr w:rsidR="00F96BCC" w:rsidRPr="00741828" w14:paraId="7C84E81C" w14:textId="77777777" w:rsidTr="00C93686">
        <w:trPr>
          <w:trHeight w:val="468"/>
        </w:trPr>
        <w:tc>
          <w:tcPr>
            <w:tcW w:w="1954" w:type="dxa"/>
          </w:tcPr>
          <w:p w14:paraId="2DD719A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Третий</w:t>
            </w:r>
          </w:p>
        </w:tc>
        <w:tc>
          <w:tcPr>
            <w:tcW w:w="3233" w:type="dxa"/>
          </w:tcPr>
          <w:p w14:paraId="2FFEE5E5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3-х дней</w:t>
            </w:r>
          </w:p>
        </w:tc>
        <w:tc>
          <w:tcPr>
            <w:tcW w:w="2642" w:type="dxa"/>
            <w:vMerge/>
          </w:tcPr>
          <w:p w14:paraId="60C642B4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30F9DC4B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  <w:tr w:rsidR="00F96BCC" w:rsidRPr="00741828" w14:paraId="38884233" w14:textId="77777777" w:rsidTr="00C93686">
        <w:trPr>
          <w:trHeight w:val="238"/>
        </w:trPr>
        <w:tc>
          <w:tcPr>
            <w:tcW w:w="1954" w:type="dxa"/>
          </w:tcPr>
          <w:p w14:paraId="11C96339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Четвертый</w:t>
            </w:r>
          </w:p>
        </w:tc>
        <w:tc>
          <w:tcPr>
            <w:tcW w:w="3233" w:type="dxa"/>
          </w:tcPr>
          <w:p w14:paraId="75F04EA8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  <w:r w:rsidRPr="00741828">
              <w:rPr>
                <w:rFonts w:eastAsia="Calibri"/>
                <w:sz w:val="22"/>
                <w:szCs w:val="22"/>
                <w:lang w:eastAsia="ru-RU"/>
              </w:rPr>
              <w:t>Не более 5 дней</w:t>
            </w:r>
          </w:p>
        </w:tc>
        <w:tc>
          <w:tcPr>
            <w:tcW w:w="2642" w:type="dxa"/>
            <w:vMerge/>
          </w:tcPr>
          <w:p w14:paraId="1F0671C7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  <w:tc>
          <w:tcPr>
            <w:tcW w:w="1981" w:type="dxa"/>
            <w:vMerge/>
          </w:tcPr>
          <w:p w14:paraId="5547A4C0" w14:textId="77777777" w:rsidR="00F96BCC" w:rsidRPr="00741828" w:rsidRDefault="00F96BCC" w:rsidP="00C93686">
            <w:pPr>
              <w:tabs>
                <w:tab w:val="left" w:pos="719"/>
                <w:tab w:val="left" w:pos="1439"/>
                <w:tab w:val="left" w:pos="2159"/>
                <w:tab w:val="left" w:pos="2879"/>
                <w:tab w:val="left" w:pos="3599"/>
                <w:tab w:val="left" w:pos="4319"/>
                <w:tab w:val="left" w:pos="5039"/>
                <w:tab w:val="left" w:pos="5759"/>
                <w:tab w:val="left" w:pos="6479"/>
                <w:tab w:val="left" w:pos="7199"/>
                <w:tab w:val="left" w:pos="7919"/>
                <w:tab w:val="left" w:pos="8639"/>
              </w:tabs>
              <w:suppressAutoHyphens w:val="0"/>
              <w:jc w:val="both"/>
              <w:rPr>
                <w:rFonts w:eastAsia="Calibri"/>
                <w:sz w:val="22"/>
                <w:szCs w:val="22"/>
                <w:lang w:eastAsia="ru-RU"/>
              </w:rPr>
            </w:pPr>
          </w:p>
        </w:tc>
      </w:tr>
    </w:tbl>
    <w:p w14:paraId="5E60804F" w14:textId="77777777" w:rsidR="00F96BCC" w:rsidRPr="00741828" w:rsidRDefault="00F96BCC" w:rsidP="00F96BCC">
      <w:pPr>
        <w:widowControl w:val="0"/>
        <w:tabs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eastAsia="Calibri"/>
          <w:sz w:val="22"/>
          <w:szCs w:val="22"/>
          <w:lang w:eastAsia="ru-RU"/>
        </w:rPr>
      </w:pPr>
    </w:p>
    <w:p w14:paraId="3727321D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426"/>
        </w:tabs>
        <w:suppressAutoHyphens w:val="0"/>
        <w:spacing w:after="120"/>
        <w:ind w:left="0" w:firstLine="0"/>
        <w:jc w:val="both"/>
        <w:rPr>
          <w:sz w:val="22"/>
          <w:szCs w:val="22"/>
        </w:rPr>
      </w:pPr>
      <w:r w:rsidRPr="00741828">
        <w:rPr>
          <w:sz w:val="22"/>
          <w:szCs w:val="22"/>
        </w:rPr>
        <w:t>В соответствии с п. 36 ч. 1 ст. 12 Федерального закона от 04.05.2011 № 99-ФЗ "О лицензировании отдельных видов деятельности" и Постановлением Правительства РФ от 18.02.2005 № 87 "Об утверждении перечня наименований услуг связи, вносимых в лицензии, и перечней лицензионных условий" Исполнитель должен иметь действующие лицензию на оказание услуг связи по передаче данных и лицензию на оказание телематических услуг связи.</w:t>
      </w:r>
    </w:p>
    <w:p w14:paraId="75BA4D16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072C3AEF" w14:textId="65FA484D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ind w:left="0" w:firstLine="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Обеспечение исполнения Постановления Правительства РФ </w:t>
      </w:r>
      <w:r w:rsidR="005D070D" w:rsidRPr="00741828">
        <w:rPr>
          <w:color w:val="000000" w:themeColor="text1"/>
          <w:sz w:val="22"/>
          <w:szCs w:val="22"/>
        </w:rPr>
        <w:t xml:space="preserve">№ </w:t>
      </w:r>
      <w:r w:rsidR="005D070D">
        <w:rPr>
          <w:color w:val="000000" w:themeColor="text1"/>
          <w:sz w:val="22"/>
          <w:szCs w:val="22"/>
        </w:rPr>
        <w:t>2606</w:t>
      </w:r>
      <w:r w:rsidR="005D070D" w:rsidRPr="00741828">
        <w:rPr>
          <w:color w:val="000000" w:themeColor="text1"/>
          <w:sz w:val="22"/>
          <w:szCs w:val="22"/>
        </w:rPr>
        <w:t xml:space="preserve"> от 31.</w:t>
      </w:r>
      <w:r w:rsidR="005D070D">
        <w:rPr>
          <w:color w:val="000000" w:themeColor="text1"/>
          <w:sz w:val="22"/>
          <w:szCs w:val="22"/>
        </w:rPr>
        <w:t>12</w:t>
      </w:r>
      <w:r w:rsidR="005D070D" w:rsidRPr="00741828">
        <w:rPr>
          <w:color w:val="000000" w:themeColor="text1"/>
          <w:sz w:val="22"/>
          <w:szCs w:val="22"/>
        </w:rPr>
        <w:t>.20</w:t>
      </w:r>
      <w:r w:rsidR="005D070D">
        <w:rPr>
          <w:color w:val="000000" w:themeColor="text1"/>
          <w:sz w:val="22"/>
          <w:szCs w:val="22"/>
        </w:rPr>
        <w:t>21</w:t>
      </w:r>
      <w:r w:rsidR="005D070D" w:rsidRPr="00741828">
        <w:rPr>
          <w:color w:val="000000" w:themeColor="text1"/>
          <w:sz w:val="22"/>
          <w:szCs w:val="22"/>
        </w:rPr>
        <w:t xml:space="preserve"> г. и №</w:t>
      </w:r>
      <w:r w:rsidR="005D070D">
        <w:rPr>
          <w:color w:val="000000" w:themeColor="text1"/>
          <w:sz w:val="22"/>
          <w:szCs w:val="22"/>
        </w:rPr>
        <w:t>2607</w:t>
      </w:r>
      <w:r w:rsidR="005D070D" w:rsidRPr="00741828">
        <w:rPr>
          <w:color w:val="000000" w:themeColor="text1"/>
          <w:sz w:val="22"/>
          <w:szCs w:val="22"/>
        </w:rPr>
        <w:t xml:space="preserve"> от </w:t>
      </w:r>
      <w:r w:rsidR="005D070D">
        <w:rPr>
          <w:color w:val="000000" w:themeColor="text1"/>
          <w:sz w:val="22"/>
          <w:szCs w:val="22"/>
        </w:rPr>
        <w:t>31</w:t>
      </w:r>
      <w:r w:rsidR="005D070D" w:rsidRPr="00741828">
        <w:rPr>
          <w:color w:val="000000" w:themeColor="text1"/>
          <w:sz w:val="22"/>
          <w:szCs w:val="22"/>
        </w:rPr>
        <w:t>.</w:t>
      </w:r>
      <w:r w:rsidR="005D070D">
        <w:rPr>
          <w:color w:val="000000" w:themeColor="text1"/>
          <w:sz w:val="22"/>
          <w:szCs w:val="22"/>
        </w:rPr>
        <w:t>12</w:t>
      </w:r>
      <w:r w:rsidR="005D070D" w:rsidRPr="00741828">
        <w:rPr>
          <w:color w:val="000000" w:themeColor="text1"/>
          <w:sz w:val="22"/>
          <w:szCs w:val="22"/>
        </w:rPr>
        <w:t>.20</w:t>
      </w:r>
      <w:r w:rsidR="005D070D">
        <w:rPr>
          <w:color w:val="000000" w:themeColor="text1"/>
          <w:sz w:val="22"/>
          <w:szCs w:val="22"/>
        </w:rPr>
        <w:t>21</w:t>
      </w:r>
      <w:r w:rsidRPr="00741828">
        <w:rPr>
          <w:color w:val="000000" w:themeColor="text1"/>
          <w:sz w:val="22"/>
          <w:szCs w:val="22"/>
        </w:rPr>
        <w:t xml:space="preserve">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</w:t>
      </w:r>
      <w:r w:rsidRPr="00741828">
        <w:rPr>
          <w:color w:val="000000" w:themeColor="text1"/>
          <w:sz w:val="22"/>
          <w:szCs w:val="22"/>
        </w:rPr>
        <w:lastRenderedPageBreak/>
        <w:t xml:space="preserve">осуществляется оператором универсального обслуживания после проведения идентификации пользователей. Пользователь при подключении к Сети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 xml:space="preserve">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</w:t>
      </w:r>
      <w:proofErr w:type="spellStart"/>
      <w:r w:rsidRPr="00741828">
        <w:rPr>
          <w:color w:val="000000" w:themeColor="text1"/>
          <w:sz w:val="22"/>
          <w:szCs w:val="22"/>
        </w:rPr>
        <w:t>Wі</w:t>
      </w:r>
      <w:proofErr w:type="spellEnd"/>
      <w:r w:rsidRPr="00741828">
        <w:rPr>
          <w:color w:val="000000" w:themeColor="text1"/>
          <w:sz w:val="22"/>
          <w:szCs w:val="22"/>
        </w:rPr>
        <w:t>-Fi:</w:t>
      </w:r>
    </w:p>
    <w:p w14:paraId="46DD92B4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рандомного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 на </w:t>
      </w:r>
      <w:proofErr w:type="spellStart"/>
      <w:r w:rsidRPr="00741828">
        <w:rPr>
          <w:color w:val="000000" w:themeColor="text1"/>
          <w:sz w:val="22"/>
          <w:szCs w:val="22"/>
        </w:rPr>
        <w:t>web</w:t>
      </w:r>
      <w:proofErr w:type="spellEnd"/>
      <w:r w:rsidRPr="00741828">
        <w:rPr>
          <w:color w:val="000000" w:themeColor="text1"/>
          <w:sz w:val="22"/>
          <w:szCs w:val="22"/>
        </w:rPr>
        <w:t>-портале Исполнителя.</w:t>
      </w:r>
    </w:p>
    <w:p w14:paraId="3D51DFDA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Защита и хранение данных пользователей:</w:t>
      </w:r>
    </w:p>
    <w:p w14:paraId="09058D95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3515495F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741828">
        <w:rPr>
          <w:color w:val="000000" w:themeColor="text1"/>
          <w:sz w:val="22"/>
          <w:szCs w:val="22"/>
        </w:rPr>
        <w:t>excel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proofErr w:type="spellStart"/>
      <w:r w:rsidRPr="00741828">
        <w:rPr>
          <w:color w:val="000000" w:themeColor="text1"/>
          <w:sz w:val="22"/>
          <w:szCs w:val="22"/>
        </w:rPr>
        <w:t>cvs</w:t>
      </w:r>
      <w:proofErr w:type="spellEnd"/>
      <w:r w:rsidRPr="00741828">
        <w:rPr>
          <w:color w:val="000000" w:themeColor="text1"/>
          <w:sz w:val="22"/>
          <w:szCs w:val="22"/>
        </w:rPr>
        <w:t>) виде.</w:t>
      </w:r>
    </w:p>
    <w:p w14:paraId="0CAC9CDA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Повторную идентификацию пользователи должны проходить каждые 3 месяца.</w:t>
      </w:r>
    </w:p>
    <w:p w14:paraId="550A1AC8" w14:textId="77777777" w:rsidR="00F96BCC" w:rsidRPr="00741828" w:rsidRDefault="00F96BCC" w:rsidP="00F96BCC">
      <w:pPr>
        <w:pStyle w:val="af4"/>
        <w:numPr>
          <w:ilvl w:val="0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Управление услугой:</w:t>
      </w:r>
    </w:p>
    <w:p w14:paraId="7FB23E5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Создание конфигурации для </w:t>
      </w:r>
      <w:r w:rsidRPr="00741828">
        <w:rPr>
          <w:color w:val="000000" w:themeColor="text1"/>
          <w:sz w:val="22"/>
          <w:szCs w:val="22"/>
          <w:lang w:val="en-US"/>
        </w:rPr>
        <w:t>W</w:t>
      </w:r>
      <w:r w:rsidRPr="00741828">
        <w:rPr>
          <w:color w:val="000000" w:themeColor="text1"/>
          <w:sz w:val="22"/>
          <w:szCs w:val="22"/>
        </w:rPr>
        <w:t>і-</w:t>
      </w:r>
      <w:r w:rsidRPr="00741828">
        <w:rPr>
          <w:color w:val="000000" w:themeColor="text1"/>
          <w:sz w:val="22"/>
          <w:szCs w:val="22"/>
          <w:lang w:val="en-US"/>
        </w:rPr>
        <w:t>Fi</w:t>
      </w:r>
      <w:r w:rsidRPr="00741828">
        <w:rPr>
          <w:color w:val="000000" w:themeColor="text1"/>
          <w:sz w:val="22"/>
          <w:szCs w:val="22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(в том числе точки доступа, маршрутизаторы и роутеры различных производителей, объединенных в одну группу с одинаковыми настройками) следующими параметрами:</w:t>
      </w:r>
    </w:p>
    <w:p w14:paraId="740ED869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дизайн страницы авторизации с использованием системы шаблонизации </w:t>
      </w:r>
      <w:r w:rsidRPr="00741828">
        <w:rPr>
          <w:color w:val="000000" w:themeColor="text1"/>
          <w:sz w:val="22"/>
          <w:szCs w:val="22"/>
          <w:lang w:val="en-US"/>
        </w:rPr>
        <w:t>template</w:t>
      </w:r>
      <w:r w:rsidRPr="00741828">
        <w:rPr>
          <w:color w:val="000000" w:themeColor="text1"/>
          <w:sz w:val="22"/>
          <w:szCs w:val="22"/>
        </w:rPr>
        <w:t xml:space="preserve"> </w:t>
      </w:r>
      <w:r w:rsidRPr="00741828">
        <w:rPr>
          <w:color w:val="000000" w:themeColor="text1"/>
          <w:sz w:val="22"/>
          <w:szCs w:val="22"/>
          <w:lang w:val="en-US"/>
        </w:rPr>
        <w:t>toolkit</w:t>
      </w:r>
      <w:r w:rsidRPr="00741828">
        <w:rPr>
          <w:color w:val="000000" w:themeColor="text1"/>
          <w:sz w:val="22"/>
          <w:szCs w:val="22"/>
        </w:rPr>
        <w:t xml:space="preserve"> с возможностью передачи параметров в шаблон из параметров профиля клиента;</w:t>
      </w:r>
    </w:p>
    <w:p w14:paraId="78912C8D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ограничения сессии пользователей по длительности (времени активности и неактивности, суммарное время в сутки) и скорости;</w:t>
      </w:r>
    </w:p>
    <w:p w14:paraId="7467198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назначение Интернет-адреса (</w:t>
      </w:r>
      <w:r w:rsidRPr="00741828">
        <w:rPr>
          <w:color w:val="000000" w:themeColor="text1"/>
          <w:sz w:val="22"/>
          <w:szCs w:val="22"/>
          <w:lang w:val="en-US"/>
        </w:rPr>
        <w:t>URL</w:t>
      </w:r>
      <w:r w:rsidRPr="00741828">
        <w:rPr>
          <w:color w:val="000000" w:themeColor="text1"/>
          <w:sz w:val="22"/>
          <w:szCs w:val="22"/>
        </w:rPr>
        <w:t xml:space="preserve"> </w:t>
      </w:r>
      <w:proofErr w:type="spellStart"/>
      <w:r w:rsidRPr="00741828">
        <w:rPr>
          <w:color w:val="000000" w:themeColor="text1"/>
          <w:sz w:val="22"/>
          <w:szCs w:val="22"/>
        </w:rPr>
        <w:t>редиректа</w:t>
      </w:r>
      <w:proofErr w:type="spellEnd"/>
      <w:r w:rsidRPr="00741828">
        <w:rPr>
          <w:color w:val="000000" w:themeColor="text1"/>
          <w:sz w:val="22"/>
          <w:szCs w:val="22"/>
        </w:rPr>
        <w:t>) для переадресации пользователя после успешной идентификации;</w:t>
      </w:r>
    </w:p>
    <w:p w14:paraId="324B371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выбор используемого метода идентификации, использование и настройка CDN узла;</w:t>
      </w:r>
    </w:p>
    <w:p w14:paraId="0A8C7E1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на карте месторасположения оборудования Заказчика;</w:t>
      </w:r>
    </w:p>
    <w:p w14:paraId="4ACDF5F2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>отображение статуса работоспособности оборудования Заказчика (</w:t>
      </w:r>
      <w:proofErr w:type="spellStart"/>
      <w:r w:rsidRPr="00741828">
        <w:rPr>
          <w:color w:val="000000" w:themeColor="text1"/>
          <w:sz w:val="22"/>
          <w:szCs w:val="22"/>
          <w:lang w:val="en-US"/>
        </w:rPr>
        <w:t>MikroTik</w:t>
      </w:r>
      <w:proofErr w:type="spellEnd"/>
      <w:r w:rsidRPr="00741828">
        <w:rPr>
          <w:color w:val="000000" w:themeColor="text1"/>
          <w:sz w:val="22"/>
          <w:szCs w:val="22"/>
        </w:rPr>
        <w:t xml:space="preserve">, </w:t>
      </w:r>
      <w:r w:rsidRPr="00741828">
        <w:rPr>
          <w:color w:val="000000" w:themeColor="text1"/>
          <w:sz w:val="22"/>
          <w:szCs w:val="22"/>
          <w:lang w:val="en-US"/>
        </w:rPr>
        <w:t>Unifi</w:t>
      </w:r>
      <w:r w:rsidRPr="00741828">
        <w:rPr>
          <w:color w:val="000000" w:themeColor="text1"/>
          <w:sz w:val="22"/>
          <w:szCs w:val="22"/>
        </w:rPr>
        <w:t>);</w:t>
      </w:r>
    </w:p>
    <w:p w14:paraId="5A612A97" w14:textId="77777777" w:rsidR="00F96BCC" w:rsidRPr="00741828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графическое отображение статистики: посетители (устройства, посетители, действия, входы, методы аутентификации), номера телефонов,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 xml:space="preserve">-адреса, даты и место подключения с МАС-адресом точки. Профиль пользователя (номер телефона, </w:t>
      </w:r>
      <w:proofErr w:type="spellStart"/>
      <w:r w:rsidRPr="00741828">
        <w:rPr>
          <w:color w:val="000000" w:themeColor="text1"/>
          <w:sz w:val="22"/>
          <w:szCs w:val="22"/>
        </w:rPr>
        <w:t>mac</w:t>
      </w:r>
      <w:proofErr w:type="spellEnd"/>
      <w:r w:rsidRPr="00741828">
        <w:rPr>
          <w:color w:val="000000" w:themeColor="text1"/>
          <w:sz w:val="22"/>
          <w:szCs w:val="22"/>
        </w:rPr>
        <w:t>-адрес устройства, список устройств, профили в социальных сетях, пол, день рождения, количество входов, количество трафика и др.);</w:t>
      </w:r>
    </w:p>
    <w:p w14:paraId="5CABCF5A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284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741828">
        <w:rPr>
          <w:color w:val="000000" w:themeColor="text1"/>
          <w:sz w:val="22"/>
          <w:szCs w:val="22"/>
        </w:rPr>
        <w:t xml:space="preserve">экспорт любых данных в виде отчета </w:t>
      </w:r>
      <w:r w:rsidRPr="00741828">
        <w:rPr>
          <w:sz w:val="22"/>
          <w:szCs w:val="22"/>
        </w:rPr>
        <w:t>в формате MS Excel и PDF;</w:t>
      </w:r>
    </w:p>
    <w:p w14:paraId="463E8A22" w14:textId="77777777" w:rsidR="00F96BCC" w:rsidRPr="00F1224E" w:rsidRDefault="00F96BCC" w:rsidP="00F96BCC">
      <w:pPr>
        <w:pStyle w:val="af4"/>
        <w:numPr>
          <w:ilvl w:val="1"/>
          <w:numId w:val="24"/>
        </w:numPr>
        <w:tabs>
          <w:tab w:val="left" w:pos="993"/>
        </w:tabs>
        <w:suppressAutoHyphens w:val="0"/>
        <w:spacing w:after="120"/>
        <w:jc w:val="both"/>
        <w:rPr>
          <w:color w:val="000000" w:themeColor="text1"/>
          <w:sz w:val="22"/>
          <w:szCs w:val="22"/>
        </w:rPr>
      </w:pP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раздел отладка</w:t>
      </w:r>
      <w:r>
        <w:rPr>
          <w:color w:val="000000" w:themeColor="text1"/>
          <w:sz w:val="22"/>
          <w:szCs w:val="22"/>
          <w:shd w:val="clear" w:color="auto" w:fill="FFFFFF"/>
          <w:lang w:eastAsia="ru-RU"/>
        </w:rPr>
        <w:t xml:space="preserve"> для диагностики и выявления проблем, а также проверки корректности данных в запросах от устройства пользователя</w:t>
      </w:r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: запросы (Дата/Время, «IP», «Хост»,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тип.т.д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тип.об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.», «SSID»,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ap_mac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cl_mac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user_agent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referer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url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») и события (№, «Дата/Время», «UUID профиля», «Key», «</w:t>
      </w:r>
      <w:proofErr w:type="spellStart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Ext</w:t>
      </w:r>
      <w:proofErr w:type="spellEnd"/>
      <w:r w:rsidRPr="00F1224E">
        <w:rPr>
          <w:color w:val="000000" w:themeColor="text1"/>
          <w:sz w:val="22"/>
          <w:szCs w:val="22"/>
          <w:shd w:val="clear" w:color="auto" w:fill="FFFFFF"/>
          <w:lang w:eastAsia="ru-RU"/>
        </w:rPr>
        <w:t>», «Value») с выгрузкой в CSV/PDF.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D937D2" w14:textId="77777777" w:rsidR="00597633" w:rsidRDefault="00597633">
      <w:r>
        <w:separator/>
      </w:r>
    </w:p>
  </w:endnote>
  <w:endnote w:type="continuationSeparator" w:id="0">
    <w:p w14:paraId="6FA0361F" w14:textId="77777777" w:rsidR="00597633" w:rsidRDefault="00597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B8F6D" w14:textId="77777777" w:rsidR="00597633" w:rsidRDefault="00597633">
      <w:r>
        <w:separator/>
      </w:r>
    </w:p>
  </w:footnote>
  <w:footnote w:type="continuationSeparator" w:id="0">
    <w:p w14:paraId="0FFA4126" w14:textId="77777777" w:rsidR="00597633" w:rsidRDefault="005976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0F0D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7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9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2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1689988116">
    <w:abstractNumId w:val="0"/>
  </w:num>
  <w:num w:numId="2" w16cid:durableId="871572685">
    <w:abstractNumId w:val="2"/>
  </w:num>
  <w:num w:numId="3" w16cid:durableId="243296837">
    <w:abstractNumId w:val="22"/>
  </w:num>
  <w:num w:numId="4" w16cid:durableId="1792673216">
    <w:abstractNumId w:val="7"/>
  </w:num>
  <w:num w:numId="5" w16cid:durableId="864056470">
    <w:abstractNumId w:val="20"/>
  </w:num>
  <w:num w:numId="6" w16cid:durableId="697661075">
    <w:abstractNumId w:val="3"/>
  </w:num>
  <w:num w:numId="7" w16cid:durableId="101926533">
    <w:abstractNumId w:val="13"/>
  </w:num>
  <w:num w:numId="8" w16cid:durableId="404302627">
    <w:abstractNumId w:val="19"/>
  </w:num>
  <w:num w:numId="9" w16cid:durableId="1936860301">
    <w:abstractNumId w:val="21"/>
  </w:num>
  <w:num w:numId="10" w16cid:durableId="1660503077">
    <w:abstractNumId w:val="17"/>
  </w:num>
  <w:num w:numId="11" w16cid:durableId="267154008">
    <w:abstractNumId w:val="5"/>
  </w:num>
  <w:num w:numId="12" w16cid:durableId="1197280724">
    <w:abstractNumId w:val="15"/>
  </w:num>
  <w:num w:numId="13" w16cid:durableId="1900358034">
    <w:abstractNumId w:val="9"/>
  </w:num>
  <w:num w:numId="14" w16cid:durableId="1808863621">
    <w:abstractNumId w:val="12"/>
  </w:num>
  <w:num w:numId="15" w16cid:durableId="1919442001">
    <w:abstractNumId w:val="11"/>
  </w:num>
  <w:num w:numId="16" w16cid:durableId="1039360308">
    <w:abstractNumId w:val="23"/>
  </w:num>
  <w:num w:numId="17" w16cid:durableId="1651905395">
    <w:abstractNumId w:val="18"/>
  </w:num>
  <w:num w:numId="18" w16cid:durableId="2122409696">
    <w:abstractNumId w:val="16"/>
  </w:num>
  <w:num w:numId="19" w16cid:durableId="1213732689">
    <w:abstractNumId w:val="6"/>
  </w:num>
  <w:num w:numId="20" w16cid:durableId="1540825477">
    <w:abstractNumId w:val="1"/>
  </w:num>
  <w:num w:numId="21" w16cid:durableId="1656959184">
    <w:abstractNumId w:val="8"/>
  </w:num>
  <w:num w:numId="22" w16cid:durableId="1539313772">
    <w:abstractNumId w:val="10"/>
  </w:num>
  <w:num w:numId="23" w16cid:durableId="505439192">
    <w:abstractNumId w:val="4"/>
  </w:num>
  <w:num w:numId="24" w16cid:durableId="2862785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1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09E4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5E15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06FE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C7BFE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97633"/>
    <w:rsid w:val="005A0DA1"/>
    <w:rsid w:val="005A580A"/>
    <w:rsid w:val="005B468E"/>
    <w:rsid w:val="005C12E0"/>
    <w:rsid w:val="005C2B01"/>
    <w:rsid w:val="005C5811"/>
    <w:rsid w:val="005D070D"/>
    <w:rsid w:val="005D4684"/>
    <w:rsid w:val="005D6153"/>
    <w:rsid w:val="005E3E84"/>
    <w:rsid w:val="00602FF9"/>
    <w:rsid w:val="00625F25"/>
    <w:rsid w:val="00627CEE"/>
    <w:rsid w:val="006330DB"/>
    <w:rsid w:val="00633617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6E36"/>
    <w:rsid w:val="008676B7"/>
    <w:rsid w:val="00881E05"/>
    <w:rsid w:val="008976C7"/>
    <w:rsid w:val="008A19BE"/>
    <w:rsid w:val="008A7E64"/>
    <w:rsid w:val="008B1F34"/>
    <w:rsid w:val="008C3F35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2F66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2013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96BCC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link w:val="af5"/>
    <w:uiPriority w:val="34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6">
    <w:name w:val="footnote text"/>
    <w:basedOn w:val="Standard"/>
    <w:link w:val="af7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7">
    <w:name w:val="Текст сноски Знак"/>
    <w:link w:val="af6"/>
    <w:uiPriority w:val="99"/>
    <w:locked/>
    <w:rsid w:val="003401FA"/>
    <w:rPr>
      <w:color w:val="00000A"/>
      <w:kern w:val="3"/>
      <w:lang w:val="en-US"/>
    </w:rPr>
  </w:style>
  <w:style w:type="character" w:styleId="af8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9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a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b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  <w:style w:type="character" w:customStyle="1" w:styleId="af5">
    <w:name w:val="Абзац списка Знак"/>
    <w:link w:val="af4"/>
    <w:uiPriority w:val="34"/>
    <w:rsid w:val="00F96BCC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3815</Words>
  <Characters>21748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3</cp:revision>
  <cp:lastPrinted>2018-10-03T10:10:00Z</cp:lastPrinted>
  <dcterms:created xsi:type="dcterms:W3CDTF">2022-01-18T08:52:00Z</dcterms:created>
  <dcterms:modified xsi:type="dcterms:W3CDTF">2022-09-28T08:23:00Z</dcterms:modified>
</cp:coreProperties>
</file>