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31C80FF2" w:rsidR="00DB61D9" w:rsidRPr="00C2154D" w:rsidRDefault="00CA5D58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на оказание </w:t>
      </w:r>
      <w:r>
        <w:rPr>
          <w:b/>
          <w:color w:val="000000" w:themeColor="text1"/>
          <w:sz w:val="22"/>
          <w:szCs w:val="22"/>
          <w:shd w:val="clear" w:color="auto" w:fill="FFFFFF"/>
        </w:rPr>
        <w:t>услуг идентификации пользователей публичных Wi-Fi сетей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708DF95D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 w:rsidR="003939E9"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оказать </w:t>
      </w:r>
      <w:r w:rsidR="003939E9">
        <w:rPr>
          <w:b/>
          <w:color w:val="000000" w:themeColor="text1"/>
          <w:sz w:val="22"/>
          <w:szCs w:val="22"/>
          <w:shd w:val="clear" w:color="auto" w:fill="FFFFFF"/>
        </w:rPr>
        <w:t>услуги идентификации пользователей публичных Wi-Fi сетей</w:t>
      </w:r>
      <w:r w:rsidR="003939E9" w:rsidRPr="00CC1AD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79076D22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A158D8">
        <w:rPr>
          <w:b/>
          <w:color w:val="000000" w:themeColor="text1"/>
          <w:sz w:val="22"/>
          <w:szCs w:val="22"/>
        </w:rPr>
        <w:t>14 0</w:t>
      </w:r>
      <w:r w:rsidR="00A158D8" w:rsidRPr="00741828">
        <w:rPr>
          <w:b/>
          <w:color w:val="000000" w:themeColor="text1"/>
          <w:sz w:val="22"/>
          <w:szCs w:val="22"/>
        </w:rPr>
        <w:t>00,00</w:t>
      </w:r>
      <w:r w:rsidR="00A158D8" w:rsidRPr="00741828">
        <w:rPr>
          <w:color w:val="000000" w:themeColor="text1"/>
          <w:sz w:val="22"/>
          <w:szCs w:val="22"/>
        </w:rPr>
        <w:t xml:space="preserve"> (</w:t>
      </w:r>
      <w:r w:rsidR="00A158D8">
        <w:rPr>
          <w:color w:val="000000" w:themeColor="text1"/>
          <w:sz w:val="22"/>
          <w:szCs w:val="22"/>
        </w:rPr>
        <w:t>четырнадцать</w:t>
      </w:r>
      <w:r w:rsidR="00A158D8" w:rsidRPr="00741828">
        <w:rPr>
          <w:color w:val="000000" w:themeColor="text1"/>
          <w:sz w:val="22"/>
          <w:szCs w:val="22"/>
        </w:rPr>
        <w:t xml:space="preserve"> тысяч руб. 00 коп.) </w:t>
      </w:r>
      <w:r w:rsidR="00A158D8" w:rsidRPr="00FB6CB9">
        <w:rPr>
          <w:sz w:val="22"/>
          <w:szCs w:val="22"/>
        </w:rPr>
        <w:t>(</w:t>
      </w:r>
      <w:r w:rsidR="00A158D8">
        <w:rPr>
          <w:sz w:val="22"/>
          <w:szCs w:val="22"/>
        </w:rPr>
        <w:t>в т.ч.</w:t>
      </w:r>
      <w:r w:rsidR="00A158D8" w:rsidRPr="00627CEE">
        <w:rPr>
          <w:sz w:val="22"/>
          <w:szCs w:val="22"/>
        </w:rPr>
        <w:t xml:space="preserve"> НДС </w:t>
      </w:r>
      <w:r w:rsidR="00A158D8">
        <w:rPr>
          <w:sz w:val="22"/>
          <w:szCs w:val="22"/>
        </w:rPr>
        <w:t>5% - 666</w:t>
      </w:r>
      <w:r w:rsidR="00A158D8" w:rsidRPr="00923A74">
        <w:t xml:space="preserve"> </w:t>
      </w:r>
      <w:r w:rsidR="00A158D8" w:rsidRPr="00923A74">
        <w:rPr>
          <w:sz w:val="22"/>
          <w:szCs w:val="22"/>
        </w:rPr>
        <w:t xml:space="preserve">руб. </w:t>
      </w:r>
      <w:r w:rsidR="00A158D8">
        <w:rPr>
          <w:sz w:val="22"/>
          <w:szCs w:val="22"/>
        </w:rPr>
        <w:t>67</w:t>
      </w:r>
      <w:r w:rsidR="00A158D8" w:rsidRPr="00923A74">
        <w:rPr>
          <w:sz w:val="22"/>
          <w:szCs w:val="22"/>
        </w:rPr>
        <w:t xml:space="preserve"> коп.</w:t>
      </w:r>
      <w:r w:rsidR="00A158D8">
        <w:rPr>
          <w:sz w:val="22"/>
          <w:szCs w:val="22"/>
        </w:rPr>
        <w:t>)</w:t>
      </w:r>
      <w:r w:rsidRPr="00FB6CB9">
        <w:rPr>
          <w:sz w:val="22"/>
          <w:szCs w:val="22"/>
        </w:rPr>
        <w:t xml:space="preserve"> 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15821634" w14:textId="152A7B27" w:rsid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bookmarkStart w:id="5" w:name="Par697"/>
      <w:bookmarkStart w:id="6" w:name="Par699"/>
      <w:bookmarkEnd w:id="5"/>
      <w:bookmarkEnd w:id="6"/>
      <w:r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Заказчик производит оплату Услуг Исполнителя</w:t>
      </w:r>
      <w:r w:rsidR="00BD2260"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в течение 10 (Десяти) банковских дней с даты</w:t>
      </w:r>
      <w:r w:rsidR="00BD2260">
        <w:rPr>
          <w:sz w:val="22"/>
          <w:szCs w:val="22"/>
        </w:rPr>
        <w:t xml:space="preserve"> подписания </w:t>
      </w:r>
      <w:r w:rsidR="00A158D8">
        <w:rPr>
          <w:sz w:val="22"/>
          <w:szCs w:val="22"/>
        </w:rPr>
        <w:t>УПД</w:t>
      </w:r>
      <w:r w:rsidR="00BD2260">
        <w:rPr>
          <w:sz w:val="22"/>
          <w:szCs w:val="22"/>
        </w:rPr>
        <w:t xml:space="preserve"> на основании</w:t>
      </w:r>
      <w:r w:rsidRPr="000F6200">
        <w:rPr>
          <w:sz w:val="22"/>
          <w:szCs w:val="22"/>
        </w:rPr>
        <w:t xml:space="preserve"> счета Исполнител</w:t>
      </w:r>
      <w:r w:rsidR="00BD2260">
        <w:rPr>
          <w:sz w:val="22"/>
          <w:szCs w:val="22"/>
        </w:rPr>
        <w:t>я</w:t>
      </w:r>
      <w:r w:rsidRPr="000F620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</w:t>
      </w:r>
      <w:r>
        <w:rPr>
          <w:sz w:val="22"/>
          <w:szCs w:val="22"/>
        </w:rPr>
        <w:t xml:space="preserve"> </w:t>
      </w:r>
    </w:p>
    <w:p w14:paraId="3A9A7313" w14:textId="77777777" w:rsidR="00DB61D9" w:rsidRP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397ED3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3.1.</w:t>
      </w:r>
      <w:bookmarkStart w:id="8" w:name="Par709"/>
      <w:bookmarkEnd w:id="8"/>
      <w:r w:rsidRPr="00CC1AD3">
        <w:rPr>
          <w:sz w:val="22"/>
          <w:szCs w:val="22"/>
        </w:rPr>
        <w:t>Срок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1CDAF89B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A7259D">
        <w:rPr>
          <w:sz w:val="22"/>
          <w:szCs w:val="22"/>
        </w:rPr>
        <w:t xml:space="preserve">Приемка услуг осуществляется путем подписания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A158D8">
        <w:rPr>
          <w:sz w:val="22"/>
          <w:szCs w:val="22"/>
        </w:rPr>
        <w:t>счет и УПД</w:t>
      </w:r>
      <w:r w:rsidRPr="00A7259D">
        <w:rPr>
          <w:sz w:val="22"/>
          <w:szCs w:val="22"/>
        </w:rPr>
        <w:t>, подписанный Исполнителем, в 2 (двух) экземплярах</w:t>
      </w:r>
      <w:r>
        <w:rPr>
          <w:sz w:val="22"/>
          <w:szCs w:val="22"/>
        </w:rPr>
        <w:t>.</w:t>
      </w:r>
      <w:r w:rsidRPr="00A7259D">
        <w:rPr>
          <w:sz w:val="22"/>
          <w:szCs w:val="22"/>
        </w:rPr>
        <w:t xml:space="preserve"> Заказчик не позднее 3-х </w:t>
      </w:r>
      <w:r>
        <w:rPr>
          <w:sz w:val="22"/>
          <w:szCs w:val="22"/>
        </w:rPr>
        <w:t xml:space="preserve">рабочих </w:t>
      </w:r>
      <w:r w:rsidRPr="00A7259D">
        <w:rPr>
          <w:sz w:val="22"/>
          <w:szCs w:val="22"/>
        </w:rPr>
        <w:t xml:space="preserve">дней возвращает Исполнителю подписанный экземпляр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>.</w:t>
      </w:r>
      <w:bookmarkStart w:id="11" w:name="Par714"/>
      <w:bookmarkStart w:id="12" w:name="Par716"/>
      <w:bookmarkEnd w:id="11"/>
      <w:bookmarkEnd w:id="12"/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55178E1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 xml:space="preserve">Исполнителя </w:t>
      </w:r>
      <w:r w:rsidRPr="00CC1AD3">
        <w:rPr>
          <w:sz w:val="22"/>
          <w:szCs w:val="22"/>
        </w:rPr>
        <w:t xml:space="preserve">представления надлежащим образом оформленной отчетной документации и материалов, подтверждающих исполнение обязательств в соответствии со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документацией</w:t>
        </w:r>
      </w:hyperlink>
      <w:r>
        <w:t xml:space="preserve"> </w:t>
      </w:r>
      <w:r w:rsidRPr="00CC1AD3">
        <w:rPr>
          <w:sz w:val="22"/>
          <w:szCs w:val="22"/>
        </w:rPr>
        <w:t xml:space="preserve">и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03B23A49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5.1.3</w:t>
      </w:r>
      <w:r w:rsidRPr="00CC1AD3">
        <w:rPr>
          <w:sz w:val="22"/>
          <w:szCs w:val="22"/>
        </w:rPr>
        <w:t>.</w:t>
      </w:r>
      <w:r w:rsidRPr="00CC1AD3">
        <w:rPr>
          <w:sz w:val="22"/>
          <w:szCs w:val="22"/>
        </w:rPr>
        <w:tab/>
        <w:t>Запрашивать у Подрядчика (Исполнителя) информацию о ходе выполняемых работ 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59B65870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A158D8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 xml:space="preserve">у других лиц – субподрядчиков (соисполнителей), обладающих специальными знаниями, навыками, квалификацией, специальным оборудованием и т.п. содержанию услуг, предусмотренных </w:t>
      </w:r>
      <w:r w:rsidRPr="00C47DDA">
        <w:rPr>
          <w:sz w:val="22"/>
          <w:szCs w:val="22"/>
        </w:rPr>
        <w:br/>
        <w:t xml:space="preserve">в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</w:t>
      </w:r>
      <w:r w:rsidRPr="001947F9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51812263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по соглашению сторон, должна дать письменный ответ по существу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</w:t>
      </w:r>
      <w:r w:rsidRPr="00E34EAB">
        <w:rPr>
          <w:sz w:val="22"/>
          <w:szCs w:val="22"/>
        </w:rPr>
        <w:lastRenderedPageBreak/>
        <w:t xml:space="preserve">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5997D3CF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="001809E4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lastRenderedPageBreak/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>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4736D9A6" w14:textId="77777777" w:rsidR="008924A5" w:rsidRPr="00AB3812" w:rsidRDefault="008924A5" w:rsidP="008924A5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1E489DAF" w14:textId="77777777" w:rsidR="008924A5" w:rsidRPr="00AB3812" w:rsidRDefault="008924A5" w:rsidP="008924A5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>«ГАУСС ФГ» (ООО «ГФГ»)</w:t>
            </w:r>
          </w:p>
          <w:p w14:paraId="62D5F706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Юридический адрес: 125438, </w:t>
            </w:r>
          </w:p>
          <w:p w14:paraId="457280B7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г. Москва, ул. </w:t>
            </w:r>
            <w:r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Нарвская, д.23</w:t>
            </w:r>
          </w:p>
          <w:p w14:paraId="54C0B6A9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Почтовый адрес: 141420, Сходня, а/я 729</w:t>
            </w:r>
          </w:p>
          <w:p w14:paraId="002C447F" w14:textId="77777777" w:rsidR="008924A5" w:rsidRPr="00AB3812" w:rsidRDefault="008924A5" w:rsidP="008924A5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ОГРН 1167746722483</w:t>
            </w:r>
          </w:p>
          <w:p w14:paraId="3D4C5A1C" w14:textId="77777777" w:rsidR="008924A5" w:rsidRPr="00AB3812" w:rsidRDefault="008924A5" w:rsidP="008924A5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ИНН 7719453411 КПП 774301001</w:t>
            </w:r>
          </w:p>
          <w:p w14:paraId="3529B0D3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Р/с: 40702810210000043578</w:t>
            </w:r>
          </w:p>
          <w:p w14:paraId="1B716FE9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в АО «ТБанк» </w:t>
            </w:r>
          </w:p>
          <w:p w14:paraId="69DF0EA4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К/с: 30101810145250000974</w:t>
            </w:r>
          </w:p>
          <w:p w14:paraId="2D4190FB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БИК: 044525974 </w:t>
            </w:r>
          </w:p>
          <w:p w14:paraId="4763BA23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Тел. +7 (499) 112-38-33/ 8 (800) 775-23-27</w:t>
            </w:r>
          </w:p>
          <w:p w14:paraId="57E89918" w14:textId="77777777" w:rsidR="008924A5" w:rsidRPr="00AB3812" w:rsidRDefault="008924A5" w:rsidP="00892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Бухгалтерия </w:t>
            </w:r>
            <w:r w:rsidRPr="00AB3812">
              <w:rPr>
                <w:color w:val="000000" w:themeColor="text1"/>
                <w:sz w:val="22"/>
                <w:szCs w:val="22"/>
              </w:rPr>
              <w:t xml:space="preserve">+7 (495) 133-94-38 </w:t>
            </w:r>
          </w:p>
          <w:p w14:paraId="11461965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"/>
                <w:sz w:val="22"/>
                <w:szCs w:val="22"/>
                <w:u w:val="single"/>
                <w:lang w:eastAsia="ru-RU"/>
              </w:rPr>
            </w:pP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E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>-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mail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@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4948EBD7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Бухгалтерия: </w:t>
            </w:r>
            <w:hyperlink r:id="rId9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@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global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-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hotspot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.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</w:p>
          <w:p w14:paraId="0D8C8122" w14:textId="77777777" w:rsidR="008924A5" w:rsidRPr="00AB3812" w:rsidRDefault="008924A5" w:rsidP="008924A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Техподдержка: </w:t>
            </w:r>
            <w:hyperlink r:id="rId10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t@global-hotspot.ru</w:t>
              </w:r>
            </w:hyperlink>
            <w:r w:rsidRPr="00AB381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242A9A6" w14:textId="77777777" w:rsidR="008924A5" w:rsidRPr="00B80B79" w:rsidRDefault="00A542AC" w:rsidP="008924A5">
            <w:pPr>
              <w:rPr>
                <w:rStyle w:val="a5"/>
                <w:color w:val="000000" w:themeColor="text1"/>
                <w:spacing w:val="-2"/>
                <w:sz w:val="22"/>
                <w:szCs w:val="22"/>
                <w:lang w:eastAsia="ru-RU"/>
              </w:rPr>
            </w:pPr>
            <w:hyperlink r:id="rId11" w:history="1">
              <w:r w:rsidR="008924A5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www</w:t>
              </w:r>
              <w:r w:rsidR="008924A5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8924A5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="008924A5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="008924A5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="008924A5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8924A5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3F8B8798" w14:textId="169AAEF6" w:rsidR="00627CEE" w:rsidRPr="00627CEE" w:rsidRDefault="00627CEE" w:rsidP="00627CEE">
            <w:pPr>
              <w:rPr>
                <w:b/>
                <w:sz w:val="22"/>
                <w:szCs w:val="22"/>
              </w:rPr>
            </w:pPr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978"/>
        <w:gridCol w:w="3969"/>
        <w:gridCol w:w="709"/>
        <w:gridCol w:w="822"/>
      </w:tblGrid>
      <w:tr w:rsidR="00F96BCC" w:rsidRPr="00741828" w14:paraId="5DC07DE3" w14:textId="77777777" w:rsidTr="003939E9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978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3969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3939E9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978" w:type="dxa"/>
          </w:tcPr>
          <w:p w14:paraId="294DAEB9" w14:textId="5CF30A73" w:rsidR="00F96BCC" w:rsidRPr="00741828" w:rsidRDefault="003939E9" w:rsidP="00C936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У</w:t>
            </w:r>
            <w:r w:rsidRPr="00E25E2B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слуги идентификации пользователей публичных Wi-Fi сетей</w:t>
            </w:r>
            <w:r w:rsidRPr="0074182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7D644560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</w:r>
      <w:r w:rsidR="003939E9">
        <w:rPr>
          <w:bCs/>
          <w:color w:val="000000" w:themeColor="text1"/>
          <w:sz w:val="22"/>
          <w:szCs w:val="22"/>
          <w:shd w:val="clear" w:color="auto" w:fill="FFFFFF"/>
        </w:rPr>
        <w:t>У</w:t>
      </w:r>
      <w:r w:rsidR="003939E9" w:rsidRPr="00E25E2B">
        <w:rPr>
          <w:bCs/>
          <w:color w:val="000000" w:themeColor="text1"/>
          <w:sz w:val="22"/>
          <w:szCs w:val="22"/>
          <w:shd w:val="clear" w:color="auto" w:fill="FFFFFF"/>
        </w:rPr>
        <w:t>слуги идентификации пользователей публичных Wi-Fi сетей</w:t>
      </w:r>
      <w:r w:rsidR="003939E9" w:rsidRPr="00741828">
        <w:rPr>
          <w:rFonts w:eastAsia="Calibri"/>
          <w:sz w:val="22"/>
          <w:szCs w:val="22"/>
          <w:lang w:eastAsia="ru-RU"/>
        </w:rPr>
        <w:t xml:space="preserve"> </w:t>
      </w:r>
      <w:r w:rsidRPr="00741828">
        <w:rPr>
          <w:rFonts w:eastAsia="Calibri"/>
          <w:sz w:val="22"/>
          <w:szCs w:val="22"/>
          <w:lang w:eastAsia="ru-RU"/>
        </w:rPr>
        <w:t>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200 мсек</w:t>
            </w:r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bookmarkStart w:id="27" w:name="_GoBack"/>
      <w:bookmarkEnd w:id="27"/>
      <w:r w:rsidRPr="00741828">
        <w:rPr>
          <w:color w:val="000000" w:themeColor="text1"/>
          <w:sz w:val="22"/>
          <w:szCs w:val="22"/>
        </w:rPr>
        <w:t>Удаленная настройка оборудования и системы по адресу заказчика. Доступ в личный кабинет для управления услугой и дополнительных сервисов на web-портале Исполнителя.</w:t>
      </w:r>
    </w:p>
    <w:p w14:paraId="072C3AEF" w14:textId="65FA484D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5D070D" w:rsidRPr="00741828">
        <w:rPr>
          <w:color w:val="000000" w:themeColor="text1"/>
          <w:sz w:val="22"/>
          <w:szCs w:val="22"/>
        </w:rPr>
        <w:t xml:space="preserve">№ </w:t>
      </w:r>
      <w:r w:rsidR="005D070D">
        <w:rPr>
          <w:color w:val="000000" w:themeColor="text1"/>
          <w:sz w:val="22"/>
          <w:szCs w:val="22"/>
        </w:rPr>
        <w:t>2606</w:t>
      </w:r>
      <w:r w:rsidR="005D070D" w:rsidRPr="00741828">
        <w:rPr>
          <w:color w:val="000000" w:themeColor="text1"/>
          <w:sz w:val="22"/>
          <w:szCs w:val="22"/>
        </w:rPr>
        <w:t xml:space="preserve"> от 31.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="005D070D" w:rsidRPr="00741828">
        <w:rPr>
          <w:color w:val="000000" w:themeColor="text1"/>
          <w:sz w:val="22"/>
          <w:szCs w:val="22"/>
        </w:rPr>
        <w:t xml:space="preserve"> г. и №</w:t>
      </w:r>
      <w:r w:rsidR="005D070D">
        <w:rPr>
          <w:color w:val="000000" w:themeColor="text1"/>
          <w:sz w:val="22"/>
          <w:szCs w:val="22"/>
        </w:rPr>
        <w:t>2607</w:t>
      </w:r>
      <w:r w:rsidR="005D070D" w:rsidRPr="00741828">
        <w:rPr>
          <w:color w:val="000000" w:themeColor="text1"/>
          <w:sz w:val="22"/>
          <w:szCs w:val="22"/>
        </w:rPr>
        <w:t xml:space="preserve"> от </w:t>
      </w:r>
      <w:r w:rsidR="005D070D">
        <w:rPr>
          <w:color w:val="000000" w:themeColor="text1"/>
          <w:sz w:val="22"/>
          <w:szCs w:val="22"/>
        </w:rPr>
        <w:t>31</w:t>
      </w:r>
      <w:r w:rsidR="005D070D" w:rsidRPr="00741828">
        <w:rPr>
          <w:color w:val="000000" w:themeColor="text1"/>
          <w:sz w:val="22"/>
          <w:szCs w:val="22"/>
        </w:rPr>
        <w:t>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Wі-Fi осуществляется оператором универсального обслуживания после проведения идентификации пользователей. Пользователь при подключении к Сети Wі-Fi в целях достоверного установления принадлежности Абонентского номера конкретному Пользователю проходит обязательную процедуру </w:t>
      </w:r>
      <w:r w:rsidRPr="00741828">
        <w:rPr>
          <w:color w:val="000000" w:themeColor="text1"/>
          <w:sz w:val="22"/>
          <w:szCs w:val="22"/>
        </w:rPr>
        <w:lastRenderedPageBreak/>
        <w:t>идентификации, в том числе и используемого им оконечного оборудования. Возможные механизмы идентификации пользователей Wі-Fi:</w:t>
      </w:r>
    </w:p>
    <w:p w14:paraId="46DD92B4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 или входящего звонка с рандомного номера, кодом являются 4 последних цифры которого. Данный способ не предполагает расходов на SMS. Выбор метода звонка исходящий или входящий производится в личном кабинете на web-портале Исполнителя.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(excel, cvs)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редиректа)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r w:rsidRPr="00741828">
        <w:rPr>
          <w:color w:val="000000" w:themeColor="text1"/>
          <w:sz w:val="22"/>
          <w:szCs w:val="22"/>
          <w:lang w:val="en-US"/>
        </w:rPr>
        <w:t>MikroTik</w:t>
      </w:r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графическое отображение статистики: посетители (устройства, посетители, действия, входы, методы аутентификации), номера телефонов, mac-адреса, даты и место подключения с МАС-адресом точки. Профиль пользователя (номер телефона, mac-адрес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«тип.т.д.», «тип.об.», «SSID», «ap_mac», «cl_mac», «user_agent», «referer», «url») и события (№, «Дата/Время», «UUID профиля», «Key», «Ext»,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CEB28" w14:textId="77777777" w:rsidR="00A542AC" w:rsidRDefault="00A542AC">
      <w:r>
        <w:separator/>
      </w:r>
    </w:p>
  </w:endnote>
  <w:endnote w:type="continuationSeparator" w:id="0">
    <w:p w14:paraId="544D49A1" w14:textId="77777777" w:rsidR="00A542AC" w:rsidRDefault="00A5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CDA41" w14:textId="77777777" w:rsidR="00A542AC" w:rsidRDefault="00A542AC">
      <w:r>
        <w:separator/>
      </w:r>
    </w:p>
  </w:footnote>
  <w:footnote w:type="continuationSeparator" w:id="0">
    <w:p w14:paraId="199975DB" w14:textId="77777777" w:rsidR="00A542AC" w:rsidRDefault="00A5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7"/>
  </w:num>
  <w:num w:numId="5">
    <w:abstractNumId w:val="20"/>
  </w:num>
  <w:num w:numId="6">
    <w:abstractNumId w:val="3"/>
  </w:num>
  <w:num w:numId="7">
    <w:abstractNumId w:val="13"/>
  </w:num>
  <w:num w:numId="8">
    <w:abstractNumId w:val="19"/>
  </w:num>
  <w:num w:numId="9">
    <w:abstractNumId w:val="21"/>
  </w:num>
  <w:num w:numId="10">
    <w:abstractNumId w:val="17"/>
  </w:num>
  <w:num w:numId="11">
    <w:abstractNumId w:val="5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23"/>
  </w:num>
  <w:num w:numId="17">
    <w:abstractNumId w:val="18"/>
  </w:num>
  <w:num w:numId="18">
    <w:abstractNumId w:val="16"/>
  </w:num>
  <w:num w:numId="19">
    <w:abstractNumId w:val="6"/>
  </w:num>
  <w:num w:numId="20">
    <w:abstractNumId w:val="1"/>
  </w:num>
  <w:num w:numId="21">
    <w:abstractNumId w:val="8"/>
  </w:num>
  <w:num w:numId="22">
    <w:abstractNumId w:val="10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EF"/>
    <w:rsid w:val="000064DE"/>
    <w:rsid w:val="00007F2A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0F38"/>
    <w:rsid w:val="00093495"/>
    <w:rsid w:val="00097F79"/>
    <w:rsid w:val="000A3538"/>
    <w:rsid w:val="000C3094"/>
    <w:rsid w:val="000C3A6B"/>
    <w:rsid w:val="000D57A1"/>
    <w:rsid w:val="000E5E01"/>
    <w:rsid w:val="000E6BE4"/>
    <w:rsid w:val="000F1CF8"/>
    <w:rsid w:val="000F37C6"/>
    <w:rsid w:val="000F5F7E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248EF"/>
    <w:rsid w:val="00131A42"/>
    <w:rsid w:val="00132C1F"/>
    <w:rsid w:val="0013706C"/>
    <w:rsid w:val="0014170A"/>
    <w:rsid w:val="00142CBC"/>
    <w:rsid w:val="00152A4C"/>
    <w:rsid w:val="00174B36"/>
    <w:rsid w:val="001809E4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3008C5"/>
    <w:rsid w:val="00301054"/>
    <w:rsid w:val="0030334B"/>
    <w:rsid w:val="00310361"/>
    <w:rsid w:val="003306FE"/>
    <w:rsid w:val="00335293"/>
    <w:rsid w:val="00335B3C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39E9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55A63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0E4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97633"/>
    <w:rsid w:val="005A0DA1"/>
    <w:rsid w:val="005A580A"/>
    <w:rsid w:val="005B468E"/>
    <w:rsid w:val="005C12E0"/>
    <w:rsid w:val="005C2B01"/>
    <w:rsid w:val="005C5811"/>
    <w:rsid w:val="005D070D"/>
    <w:rsid w:val="005D4684"/>
    <w:rsid w:val="005D6153"/>
    <w:rsid w:val="005E3E84"/>
    <w:rsid w:val="00602FF9"/>
    <w:rsid w:val="00625F25"/>
    <w:rsid w:val="00627CEE"/>
    <w:rsid w:val="006330DB"/>
    <w:rsid w:val="00633617"/>
    <w:rsid w:val="006418B9"/>
    <w:rsid w:val="0065763C"/>
    <w:rsid w:val="0066159B"/>
    <w:rsid w:val="0066270C"/>
    <w:rsid w:val="00663E33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6E36"/>
    <w:rsid w:val="008676B7"/>
    <w:rsid w:val="00881E05"/>
    <w:rsid w:val="008924A5"/>
    <w:rsid w:val="00895D89"/>
    <w:rsid w:val="008976C7"/>
    <w:rsid w:val="008A19BE"/>
    <w:rsid w:val="008A7E64"/>
    <w:rsid w:val="008B1F34"/>
    <w:rsid w:val="008C3F35"/>
    <w:rsid w:val="008C3FA2"/>
    <w:rsid w:val="008C6D20"/>
    <w:rsid w:val="008D1C2C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06DC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DF5"/>
    <w:rsid w:val="009E5790"/>
    <w:rsid w:val="009F208A"/>
    <w:rsid w:val="00A01D16"/>
    <w:rsid w:val="00A158D8"/>
    <w:rsid w:val="00A2178E"/>
    <w:rsid w:val="00A275C9"/>
    <w:rsid w:val="00A30D84"/>
    <w:rsid w:val="00A31513"/>
    <w:rsid w:val="00A43B37"/>
    <w:rsid w:val="00A44FD7"/>
    <w:rsid w:val="00A46A3A"/>
    <w:rsid w:val="00A52368"/>
    <w:rsid w:val="00A52EE5"/>
    <w:rsid w:val="00A542AC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2F66"/>
    <w:rsid w:val="00B359A9"/>
    <w:rsid w:val="00B54784"/>
    <w:rsid w:val="00B67707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55F4"/>
    <w:rsid w:val="00CA5D58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2013"/>
    <w:rsid w:val="00D67EDC"/>
    <w:rsid w:val="00D703D6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87CF0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3743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Оксана</cp:lastModifiedBy>
  <cp:revision>11</cp:revision>
  <cp:lastPrinted>2018-10-03T10:10:00Z</cp:lastPrinted>
  <dcterms:created xsi:type="dcterms:W3CDTF">2022-01-18T08:52:00Z</dcterms:created>
  <dcterms:modified xsi:type="dcterms:W3CDTF">2026-06-08T13:10:00Z</dcterms:modified>
</cp:coreProperties>
</file>